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80D" w:rsidRDefault="00170412">
      <w:r>
        <w:rPr>
          <w:noProof/>
          <w:lang w:eastAsia="et-EE"/>
        </w:rPr>
        <w:drawing>
          <wp:inline distT="0" distB="0" distL="0" distR="0" wp14:anchorId="538F4393" wp14:editId="3A204C2C">
            <wp:extent cx="5760720" cy="6110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MK_peakontor_ee.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611077"/>
                    </a:xfrm>
                    <a:prstGeom prst="rect">
                      <a:avLst/>
                    </a:prstGeom>
                  </pic:spPr>
                </pic:pic>
              </a:graphicData>
            </a:graphic>
          </wp:inline>
        </w:drawing>
      </w:r>
    </w:p>
    <w:p w:rsidR="00170412" w:rsidRDefault="00170412"/>
    <w:p w:rsidR="00671420" w:rsidRDefault="00AB2176" w:rsidP="0018591B">
      <w:r>
        <w:t>Maa-amet</w:t>
      </w:r>
      <w:r w:rsidR="00B55657">
        <w:tab/>
      </w:r>
      <w:r w:rsidR="00CC1E53">
        <w:tab/>
      </w:r>
      <w:r w:rsidR="00326FCF">
        <w:tab/>
      </w:r>
      <w:r w:rsidR="00326FCF">
        <w:tab/>
      </w:r>
      <w:r w:rsidR="00326FCF">
        <w:tab/>
        <w:t xml:space="preserve">                                                                  </w:t>
      </w:r>
      <w:r w:rsidR="0018591B">
        <w:t xml:space="preserve">     </w:t>
      </w:r>
      <w:hyperlink r:id="rId6" w:history="1">
        <w:r w:rsidRPr="00E901EE">
          <w:rPr>
            <w:rStyle w:val="Hperlink"/>
          </w:rPr>
          <w:t>maaamet@maaamet.ee</w:t>
        </w:r>
      </w:hyperlink>
      <w:r w:rsidR="0018591B">
        <w:t xml:space="preserve"> </w:t>
      </w:r>
      <w:r w:rsidR="0018591B">
        <w:tab/>
      </w:r>
      <w:r w:rsidR="0018591B">
        <w:tab/>
      </w:r>
      <w:r w:rsidR="0018591B">
        <w:tab/>
      </w:r>
      <w:r w:rsidR="0018591B">
        <w:tab/>
        <w:t>Meie: kuupäev vastavalt digitaalallkirja</w:t>
      </w:r>
    </w:p>
    <w:p w:rsidR="00671420" w:rsidRDefault="00D46221" w:rsidP="0018591B">
      <w:pPr>
        <w:ind w:left="1416" w:firstLine="708"/>
      </w:pPr>
      <w:hyperlink r:id="rId7" w:history="1"/>
      <w:r w:rsidR="00671420">
        <w:tab/>
      </w:r>
      <w:r w:rsidR="00671420">
        <w:tab/>
      </w:r>
      <w:r w:rsidR="00671420">
        <w:tab/>
      </w:r>
      <w:r w:rsidR="00326FCF">
        <w:tab/>
      </w:r>
      <w:r w:rsidR="00AC228E">
        <w:t>k</w:t>
      </w:r>
      <w:r w:rsidR="00671420">
        <w:t>uupäevale nr 9-1/</w:t>
      </w:r>
      <w:r w:rsidR="00D80642">
        <w:t>202</w:t>
      </w:r>
      <w:r w:rsidR="007D77F6">
        <w:t>3/</w:t>
      </w:r>
      <w:r>
        <w:t>1573</w:t>
      </w:r>
    </w:p>
    <w:p w:rsidR="00D31526" w:rsidRDefault="00D31526">
      <w:bookmarkStart w:id="0" w:name="_GoBack"/>
      <w:bookmarkEnd w:id="0"/>
    </w:p>
    <w:p w:rsidR="00DA306B" w:rsidRPr="00804ED2" w:rsidRDefault="00DA306B" w:rsidP="00DA306B">
      <w:pPr>
        <w:rPr>
          <w:b/>
        </w:rPr>
      </w:pPr>
      <w:r w:rsidRPr="00804ED2">
        <w:rPr>
          <w:b/>
        </w:rPr>
        <w:t>Hindamisaruande tellimus</w:t>
      </w:r>
      <w:r>
        <w:rPr>
          <w:b/>
        </w:rPr>
        <w:t xml:space="preserve"> (</w:t>
      </w:r>
      <w:r w:rsidR="007D77F6">
        <w:rPr>
          <w:b/>
        </w:rPr>
        <w:t>Puhasti</w:t>
      </w:r>
      <w:r>
        <w:rPr>
          <w:b/>
        </w:rPr>
        <w:t>)</w:t>
      </w:r>
    </w:p>
    <w:p w:rsidR="00DA306B" w:rsidRDefault="00DA306B" w:rsidP="00DA306B"/>
    <w:p w:rsidR="00DA306B" w:rsidRDefault="00DA306B" w:rsidP="00DA306B">
      <w:pPr>
        <w:rPr>
          <w:sz w:val="22"/>
        </w:rPr>
      </w:pPr>
      <w:r>
        <w:t xml:space="preserve">Edastame hindamisaruande tellimuse </w:t>
      </w:r>
      <w:r w:rsidR="007462A0">
        <w:t>Puhasti</w:t>
      </w:r>
      <w:r>
        <w:t xml:space="preserve"> kinnisasja hariliku väärtuse väljaselgitamiseks.</w:t>
      </w:r>
    </w:p>
    <w:p w:rsidR="00DA306B" w:rsidRDefault="00DA306B" w:rsidP="00DA306B"/>
    <w:p w:rsidR="00DA306B" w:rsidRPr="00804ED2" w:rsidRDefault="00DA306B" w:rsidP="00DA306B">
      <w:pPr>
        <w:jc w:val="both"/>
        <w:rPr>
          <w:u w:val="single"/>
        </w:rPr>
      </w:pPr>
      <w:r w:rsidRPr="00804ED2">
        <w:rPr>
          <w:u w:val="single"/>
        </w:rPr>
        <w:t>Hinnatav kinnisasi</w:t>
      </w:r>
    </w:p>
    <w:p w:rsidR="00DA306B" w:rsidRDefault="00DA306B" w:rsidP="00DA306B">
      <w:pPr>
        <w:jc w:val="both"/>
      </w:pPr>
      <w:r>
        <w:t xml:space="preserve">Eesti Vabariigi omandis ja Keskkonnaministeeriumi valitsemisel olev </w:t>
      </w:r>
      <w:r w:rsidR="007462A0">
        <w:t>Harju</w:t>
      </w:r>
      <w:r>
        <w:t xml:space="preserve"> maakonnas </w:t>
      </w:r>
      <w:r w:rsidR="007462A0">
        <w:t>Saue</w:t>
      </w:r>
      <w:r>
        <w:t xml:space="preserve"> vallas </w:t>
      </w:r>
      <w:r w:rsidR="007462A0">
        <w:t>Lehetu külas</w:t>
      </w:r>
      <w:r>
        <w:t xml:space="preserve"> asuv </w:t>
      </w:r>
      <w:r w:rsidR="007462A0">
        <w:t>Puhasti</w:t>
      </w:r>
      <w:r w:rsidR="0073296D">
        <w:t xml:space="preserve"> kinnistu (</w:t>
      </w:r>
      <w:r>
        <w:t>ki</w:t>
      </w:r>
      <w:r w:rsidR="0073296D">
        <w:t>nnistus</w:t>
      </w:r>
      <w:r w:rsidR="00C70B3B">
        <w:t>registriosa nr 22736950</w:t>
      </w:r>
      <w:r>
        <w:t>, riigi kinnisvararegistri kood KV</w:t>
      </w:r>
      <w:r w:rsidR="00C70B3B">
        <w:t>111304</w:t>
      </w:r>
      <w:r>
        <w:t xml:space="preserve">, katastritunnusega </w:t>
      </w:r>
      <w:r w:rsidR="00C70B3B">
        <w:t>72501:001:0673</w:t>
      </w:r>
      <w:r>
        <w:t xml:space="preserve">, 100% jäätmehoidla maa, pindala </w:t>
      </w:r>
      <w:r w:rsidR="00C70B3B">
        <w:t>22733</w:t>
      </w:r>
      <w:r>
        <w:t xml:space="preserve"> m</w:t>
      </w:r>
      <w:r>
        <w:rPr>
          <w:rFonts w:cs="Times New Roman"/>
        </w:rPr>
        <w:t>²</w:t>
      </w:r>
      <w:r>
        <w:t>).</w:t>
      </w:r>
    </w:p>
    <w:p w:rsidR="00DA306B" w:rsidRDefault="00DA306B" w:rsidP="00DA306B">
      <w:pPr>
        <w:jc w:val="both"/>
      </w:pPr>
    </w:p>
    <w:p w:rsidR="00DA306B" w:rsidRDefault="00425721" w:rsidP="00DA306B">
      <w:pPr>
        <w:jc w:val="both"/>
      </w:pPr>
      <w:r>
        <w:t xml:space="preserve">Puhasti </w:t>
      </w:r>
      <w:r w:rsidR="009E547C">
        <w:t xml:space="preserve">kinnistul asuvad </w:t>
      </w:r>
      <w:proofErr w:type="spellStart"/>
      <w:r w:rsidR="009E547C">
        <w:t>ASle</w:t>
      </w:r>
      <w:proofErr w:type="spellEnd"/>
      <w:r w:rsidR="009E547C">
        <w:t xml:space="preserve"> </w:t>
      </w:r>
      <w:proofErr w:type="spellStart"/>
      <w:r w:rsidR="009E547C">
        <w:t>Kovek</w:t>
      </w:r>
      <w:proofErr w:type="spellEnd"/>
      <w:r w:rsidR="009E547C">
        <w:t xml:space="preserve"> kuuluvad kanalisatsiooni pumbamaja, kloreerimisseadmete hoone ja veetorustik ning AS </w:t>
      </w:r>
      <w:proofErr w:type="spellStart"/>
      <w:r w:rsidR="009E547C">
        <w:t>Kovek</w:t>
      </w:r>
      <w:proofErr w:type="spellEnd"/>
      <w:r w:rsidR="009E547C">
        <w:t xml:space="preserve"> kasutuses olevad </w:t>
      </w:r>
      <w:proofErr w:type="spellStart"/>
      <w:r w:rsidR="009E547C">
        <w:t>biopuhastid</w:t>
      </w:r>
      <w:proofErr w:type="spellEnd"/>
      <w:r w:rsidR="009E547C">
        <w:t xml:space="preserve"> ja </w:t>
      </w:r>
      <w:proofErr w:type="spellStart"/>
      <w:r w:rsidR="009E547C">
        <w:t>biotiigid</w:t>
      </w:r>
      <w:proofErr w:type="spellEnd"/>
      <w:r w:rsidR="009E547C">
        <w:t>. Hinnatav kinnistu on koormatud kahe tähtajatu IKÕ-</w:t>
      </w:r>
      <w:proofErr w:type="spellStart"/>
      <w:r w:rsidR="009E547C">
        <w:t>ga</w:t>
      </w:r>
      <w:proofErr w:type="spellEnd"/>
      <w:r w:rsidR="009E547C">
        <w:t xml:space="preserve"> AS </w:t>
      </w:r>
      <w:proofErr w:type="spellStart"/>
      <w:r w:rsidR="009E547C">
        <w:t>Kovek</w:t>
      </w:r>
      <w:proofErr w:type="spellEnd"/>
      <w:r w:rsidR="009E547C">
        <w:t xml:space="preserve"> (registrikood 10395123)  kasuks reoveepuhasti väljaehitamiseks, omamiseks, remontimiseks, hooldamiseks, asendamiseks, kasutamiseks, kasutusse andmiseks ning vee- ja kanalisatsioonitorustiku ehitamiseks, rekonstrueerimiseks, omamiseks ja majandamiseks, </w:t>
      </w:r>
      <w:proofErr w:type="spellStart"/>
      <w:r w:rsidR="009E547C">
        <w:t>tehnorajatise</w:t>
      </w:r>
      <w:proofErr w:type="spellEnd"/>
      <w:r w:rsidR="009E547C">
        <w:t xml:space="preserve"> hooldamiseks, korrashoiuks, remontimiseks, asendamiseks ja kasutamiseks ning muul viisil ekspluateerimiseks </w:t>
      </w:r>
      <w:proofErr w:type="spellStart"/>
      <w:r w:rsidR="009E547C">
        <w:t>tehnorajatise</w:t>
      </w:r>
      <w:proofErr w:type="spellEnd"/>
      <w:r w:rsidR="009E547C">
        <w:t xml:space="preserve"> talitluse tagamise eesmärgil.</w:t>
      </w:r>
    </w:p>
    <w:p w:rsidR="00DA306B" w:rsidRDefault="00DA306B" w:rsidP="00DA306B">
      <w:pPr>
        <w:jc w:val="both"/>
      </w:pPr>
    </w:p>
    <w:p w:rsidR="00DA306B" w:rsidRPr="00804ED2" w:rsidRDefault="00DA306B" w:rsidP="00DA306B">
      <w:pPr>
        <w:jc w:val="both"/>
        <w:rPr>
          <w:u w:val="single"/>
        </w:rPr>
      </w:pPr>
      <w:r w:rsidRPr="00804ED2">
        <w:rPr>
          <w:u w:val="single"/>
        </w:rPr>
        <w:t>Hindamise eesmärk</w:t>
      </w:r>
    </w:p>
    <w:p w:rsidR="00DA306B" w:rsidRDefault="00DA306B" w:rsidP="00DA306B">
      <w:pPr>
        <w:jc w:val="both"/>
      </w:pPr>
      <w:r>
        <w:t xml:space="preserve">Eesmärk on hinnata kinnistu harilik väärtus kinnistu otsustuskorras tasuta võõrandamiseks </w:t>
      </w:r>
      <w:r w:rsidR="00F27254">
        <w:t>Saue</w:t>
      </w:r>
      <w:r>
        <w:t xml:space="preserve"> vallale riigivaraseaduse (edaspidi RVS) </w:t>
      </w:r>
      <w:r>
        <w:rPr>
          <w:rFonts w:cs="Times New Roman"/>
        </w:rPr>
        <w:t>§</w:t>
      </w:r>
      <w:r>
        <w:t xml:space="preserve"> 33 lõike 1 punkti 1 alusel. Vara väärtuse tuvastamine on vajalik juhuks, kui vara omandanud isik otsustab selle 10 aasta jooksul pärast kinnisasja omandamist edasi müüa või hoonestusõigusega koormata. Sel juhul peab vara saanud isik vastavalt RVS </w:t>
      </w:r>
      <w:r>
        <w:rPr>
          <w:rFonts w:cs="Times New Roman"/>
        </w:rPr>
        <w:t>§</w:t>
      </w:r>
      <w:r>
        <w:t xml:space="preserve"> 33 lõikele 3 hüvitama riigile 65% vara harilikust väärtusest üleandmise hetkel.</w:t>
      </w:r>
    </w:p>
    <w:p w:rsidR="00DA306B" w:rsidRDefault="00DA306B" w:rsidP="00DA306B">
      <w:pPr>
        <w:jc w:val="both"/>
      </w:pPr>
    </w:p>
    <w:p w:rsidR="00DA306B" w:rsidRDefault="00DA306B" w:rsidP="00DA306B">
      <w:pPr>
        <w:jc w:val="both"/>
        <w:rPr>
          <w:rFonts w:cs="Times New Roman"/>
        </w:rPr>
      </w:pPr>
      <w:r>
        <w:t xml:space="preserve">Maa-amet võib koostada hindamisaruande kinnisasja hariliku väärtuse määramiseks maakatastriseaduse </w:t>
      </w:r>
      <w:r>
        <w:rPr>
          <w:rFonts w:cs="Times New Roman"/>
        </w:rPr>
        <w:t>§</w:t>
      </w:r>
      <w:r>
        <w:t xml:space="preserve"> 9 lõike 2</w:t>
      </w:r>
      <w:r>
        <w:rPr>
          <w:rFonts w:cs="Times New Roman"/>
        </w:rPr>
        <w:t>¹ alusel peetavas tehingute andmebaasis sisalduvate tehinguandmete ja turuanalüüsi alusel, lähtudes maa hindamise seaduse, looduskaitseseaduse või muu asjakohase seaduse alusel kinnitatud metoodikast.</w:t>
      </w:r>
    </w:p>
    <w:p w:rsidR="00DA306B" w:rsidRDefault="00DA306B" w:rsidP="00DA306B">
      <w:pPr>
        <w:jc w:val="both"/>
        <w:rPr>
          <w:rFonts w:cs="Times New Roman"/>
        </w:rPr>
      </w:pPr>
    </w:p>
    <w:p w:rsidR="00DA306B" w:rsidRDefault="00DA306B" w:rsidP="00DA306B">
      <w:pPr>
        <w:jc w:val="both"/>
        <w:rPr>
          <w:rFonts w:cs="Times New Roman"/>
        </w:rPr>
      </w:pPr>
      <w:r>
        <w:rPr>
          <w:rFonts w:cs="Times New Roman"/>
        </w:rPr>
        <w:t>Hindamisaruanne on vastavalt avaliku teabe seadusele avalik ning kättesaadav avalike dokumendiregistrite kaudu, välja arvatud juhul, kui teabele juurdepääs on seadusega kehtestatud korras piiratud.</w:t>
      </w:r>
    </w:p>
    <w:p w:rsidR="00DA306B" w:rsidRDefault="00DA306B" w:rsidP="00DA306B">
      <w:pPr>
        <w:rPr>
          <w:rFonts w:cs="Times New Roman"/>
        </w:rPr>
      </w:pPr>
    </w:p>
    <w:p w:rsidR="003D772B" w:rsidRDefault="003D772B" w:rsidP="00DA306B">
      <w:pPr>
        <w:rPr>
          <w:rFonts w:cs="Times New Roman"/>
        </w:rPr>
      </w:pPr>
    </w:p>
    <w:p w:rsidR="00967723" w:rsidRDefault="00DA306B">
      <w:r>
        <w:t>Lugupidamisega,</w:t>
      </w:r>
    </w:p>
    <w:p w:rsidR="00DA306B" w:rsidRDefault="00DA306B">
      <w:r>
        <w:t>(allkirjastatud digitaalselt)</w:t>
      </w:r>
    </w:p>
    <w:p w:rsidR="00DA306B" w:rsidRDefault="00DA306B"/>
    <w:p w:rsidR="00DA306B" w:rsidRDefault="00DA306B">
      <w:r>
        <w:t>Ere Kaaristu</w:t>
      </w:r>
    </w:p>
    <w:p w:rsidR="00DA306B" w:rsidRDefault="000B0E8E">
      <w:r>
        <w:t>k</w:t>
      </w:r>
      <w:r w:rsidR="00DA306B">
        <w:t>innisvaralepingute spetsialist</w:t>
      </w:r>
    </w:p>
    <w:p w:rsidR="00DA306B" w:rsidRDefault="00DA306B">
      <w:r>
        <w:t xml:space="preserve">528 5345 </w:t>
      </w:r>
    </w:p>
    <w:sectPr w:rsidR="00DA30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845B1C"/>
    <w:multiLevelType w:val="hybridMultilevel"/>
    <w:tmpl w:val="13727EF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412"/>
    <w:rsid w:val="00004638"/>
    <w:rsid w:val="0002058F"/>
    <w:rsid w:val="00043799"/>
    <w:rsid w:val="000476D5"/>
    <w:rsid w:val="00093FDC"/>
    <w:rsid w:val="000B059D"/>
    <w:rsid w:val="000B0E8E"/>
    <w:rsid w:val="000C46F8"/>
    <w:rsid w:val="000C4BFA"/>
    <w:rsid w:val="000C628E"/>
    <w:rsid w:val="000D113E"/>
    <w:rsid w:val="000D311F"/>
    <w:rsid w:val="000F5797"/>
    <w:rsid w:val="000F73D5"/>
    <w:rsid w:val="001102A4"/>
    <w:rsid w:val="00157E80"/>
    <w:rsid w:val="00162E5D"/>
    <w:rsid w:val="00170412"/>
    <w:rsid w:val="00174C7B"/>
    <w:rsid w:val="0017729F"/>
    <w:rsid w:val="0018591B"/>
    <w:rsid w:val="001A0C83"/>
    <w:rsid w:val="001A4D21"/>
    <w:rsid w:val="001A4F9E"/>
    <w:rsid w:val="001D0C91"/>
    <w:rsid w:val="001E3580"/>
    <w:rsid w:val="00232D17"/>
    <w:rsid w:val="002456CB"/>
    <w:rsid w:val="00250795"/>
    <w:rsid w:val="00253B9A"/>
    <w:rsid w:val="00267331"/>
    <w:rsid w:val="00273AB5"/>
    <w:rsid w:val="002A3052"/>
    <w:rsid w:val="002D1A2F"/>
    <w:rsid w:val="002D35B6"/>
    <w:rsid w:val="002D479C"/>
    <w:rsid w:val="002F760A"/>
    <w:rsid w:val="003002C0"/>
    <w:rsid w:val="003022C4"/>
    <w:rsid w:val="0030460B"/>
    <w:rsid w:val="00326FCF"/>
    <w:rsid w:val="00333A58"/>
    <w:rsid w:val="0033485E"/>
    <w:rsid w:val="00347165"/>
    <w:rsid w:val="00367EAE"/>
    <w:rsid w:val="00370D8F"/>
    <w:rsid w:val="00382B9B"/>
    <w:rsid w:val="003C44B7"/>
    <w:rsid w:val="003D526D"/>
    <w:rsid w:val="003D772B"/>
    <w:rsid w:val="003F16AA"/>
    <w:rsid w:val="003F1990"/>
    <w:rsid w:val="003F5DFE"/>
    <w:rsid w:val="00425721"/>
    <w:rsid w:val="00447345"/>
    <w:rsid w:val="00456605"/>
    <w:rsid w:val="00485E03"/>
    <w:rsid w:val="00497E9C"/>
    <w:rsid w:val="004A163C"/>
    <w:rsid w:val="004B45EC"/>
    <w:rsid w:val="004B7BF6"/>
    <w:rsid w:val="004E031C"/>
    <w:rsid w:val="0050320F"/>
    <w:rsid w:val="00507403"/>
    <w:rsid w:val="00515AAD"/>
    <w:rsid w:val="00527D84"/>
    <w:rsid w:val="00534C62"/>
    <w:rsid w:val="00552930"/>
    <w:rsid w:val="00555A38"/>
    <w:rsid w:val="0057537C"/>
    <w:rsid w:val="0058137A"/>
    <w:rsid w:val="00591546"/>
    <w:rsid w:val="0059389C"/>
    <w:rsid w:val="00594C09"/>
    <w:rsid w:val="005A280F"/>
    <w:rsid w:val="005A3D07"/>
    <w:rsid w:val="005A6F5A"/>
    <w:rsid w:val="005C0A5C"/>
    <w:rsid w:val="005D4B4D"/>
    <w:rsid w:val="005F2F7A"/>
    <w:rsid w:val="00602EF8"/>
    <w:rsid w:val="00621B15"/>
    <w:rsid w:val="00626CAE"/>
    <w:rsid w:val="00632B3D"/>
    <w:rsid w:val="006342CE"/>
    <w:rsid w:val="0063476D"/>
    <w:rsid w:val="0064795D"/>
    <w:rsid w:val="00671420"/>
    <w:rsid w:val="006C1EF9"/>
    <w:rsid w:val="006E41A3"/>
    <w:rsid w:val="0070696B"/>
    <w:rsid w:val="0071005D"/>
    <w:rsid w:val="007230E2"/>
    <w:rsid w:val="0073296D"/>
    <w:rsid w:val="007462A0"/>
    <w:rsid w:val="00755CEE"/>
    <w:rsid w:val="0076600E"/>
    <w:rsid w:val="00772584"/>
    <w:rsid w:val="007934A7"/>
    <w:rsid w:val="0079780E"/>
    <w:rsid w:val="007A7BB0"/>
    <w:rsid w:val="007B1618"/>
    <w:rsid w:val="007D749C"/>
    <w:rsid w:val="007D77F6"/>
    <w:rsid w:val="007E0C97"/>
    <w:rsid w:val="007F347C"/>
    <w:rsid w:val="008139EA"/>
    <w:rsid w:val="00817082"/>
    <w:rsid w:val="00853E6F"/>
    <w:rsid w:val="0086101A"/>
    <w:rsid w:val="00883B6D"/>
    <w:rsid w:val="008911EC"/>
    <w:rsid w:val="008975BF"/>
    <w:rsid w:val="008A0B9A"/>
    <w:rsid w:val="008A54FE"/>
    <w:rsid w:val="008B6406"/>
    <w:rsid w:val="008B7699"/>
    <w:rsid w:val="008F7484"/>
    <w:rsid w:val="009044AF"/>
    <w:rsid w:val="009274F5"/>
    <w:rsid w:val="00941899"/>
    <w:rsid w:val="009428DD"/>
    <w:rsid w:val="00946832"/>
    <w:rsid w:val="00967723"/>
    <w:rsid w:val="00975A4E"/>
    <w:rsid w:val="009817B6"/>
    <w:rsid w:val="00982155"/>
    <w:rsid w:val="009849A2"/>
    <w:rsid w:val="009B405E"/>
    <w:rsid w:val="009C690C"/>
    <w:rsid w:val="009E547C"/>
    <w:rsid w:val="009E7956"/>
    <w:rsid w:val="00A136F4"/>
    <w:rsid w:val="00A25B12"/>
    <w:rsid w:val="00A36049"/>
    <w:rsid w:val="00A54232"/>
    <w:rsid w:val="00A56F4A"/>
    <w:rsid w:val="00AA5EB5"/>
    <w:rsid w:val="00AB2176"/>
    <w:rsid w:val="00AC228E"/>
    <w:rsid w:val="00AC3A06"/>
    <w:rsid w:val="00AF401C"/>
    <w:rsid w:val="00AF61E1"/>
    <w:rsid w:val="00AF7994"/>
    <w:rsid w:val="00B160A0"/>
    <w:rsid w:val="00B35121"/>
    <w:rsid w:val="00B3625B"/>
    <w:rsid w:val="00B55657"/>
    <w:rsid w:val="00B55D86"/>
    <w:rsid w:val="00B62F42"/>
    <w:rsid w:val="00B746CE"/>
    <w:rsid w:val="00B820AD"/>
    <w:rsid w:val="00BF1A22"/>
    <w:rsid w:val="00C20065"/>
    <w:rsid w:val="00C31695"/>
    <w:rsid w:val="00C56B00"/>
    <w:rsid w:val="00C70B3B"/>
    <w:rsid w:val="00C74AB5"/>
    <w:rsid w:val="00C84126"/>
    <w:rsid w:val="00CA5CF2"/>
    <w:rsid w:val="00CB4FCC"/>
    <w:rsid w:val="00CC16F7"/>
    <w:rsid w:val="00CC1E53"/>
    <w:rsid w:val="00CC2CE2"/>
    <w:rsid w:val="00CC3DFA"/>
    <w:rsid w:val="00D03B81"/>
    <w:rsid w:val="00D13512"/>
    <w:rsid w:val="00D21A33"/>
    <w:rsid w:val="00D229B4"/>
    <w:rsid w:val="00D31526"/>
    <w:rsid w:val="00D46221"/>
    <w:rsid w:val="00D50720"/>
    <w:rsid w:val="00D5464A"/>
    <w:rsid w:val="00D56067"/>
    <w:rsid w:val="00D64A47"/>
    <w:rsid w:val="00D66FFE"/>
    <w:rsid w:val="00D80642"/>
    <w:rsid w:val="00D81AB6"/>
    <w:rsid w:val="00DA306B"/>
    <w:rsid w:val="00DA56BB"/>
    <w:rsid w:val="00DD03FD"/>
    <w:rsid w:val="00DF6DA0"/>
    <w:rsid w:val="00E27815"/>
    <w:rsid w:val="00E37E6F"/>
    <w:rsid w:val="00E436E1"/>
    <w:rsid w:val="00E55894"/>
    <w:rsid w:val="00E57E44"/>
    <w:rsid w:val="00E65923"/>
    <w:rsid w:val="00E67535"/>
    <w:rsid w:val="00E85C9E"/>
    <w:rsid w:val="00EA675B"/>
    <w:rsid w:val="00EC38A5"/>
    <w:rsid w:val="00EC6039"/>
    <w:rsid w:val="00EC7D9D"/>
    <w:rsid w:val="00EE32A5"/>
    <w:rsid w:val="00F1380D"/>
    <w:rsid w:val="00F27254"/>
    <w:rsid w:val="00F53EA1"/>
    <w:rsid w:val="00F67FDC"/>
    <w:rsid w:val="00F74199"/>
    <w:rsid w:val="00F77023"/>
    <w:rsid w:val="00FB434E"/>
    <w:rsid w:val="00FC0C8D"/>
    <w:rsid w:val="00FF7E1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659C8"/>
  <w15:docId w15:val="{27A0EFAD-58AD-43D1-A58F-A29A59530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5F2F7A"/>
    <w:rPr>
      <w:rFonts w:ascii="Times New Roman" w:hAnsi="Times New Roman"/>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link w:val="JutumullitekstMrk"/>
    <w:uiPriority w:val="99"/>
    <w:semiHidden/>
    <w:unhideWhenUsed/>
    <w:rsid w:val="00170412"/>
    <w:rPr>
      <w:rFonts w:ascii="Tahoma" w:hAnsi="Tahoma" w:cs="Tahoma"/>
      <w:sz w:val="16"/>
      <w:szCs w:val="16"/>
    </w:rPr>
  </w:style>
  <w:style w:type="character" w:customStyle="1" w:styleId="JutumullitekstMrk">
    <w:name w:val="Jutumullitekst Märk"/>
    <w:basedOn w:val="Liguvaikefont"/>
    <w:link w:val="Jutumullitekst"/>
    <w:uiPriority w:val="99"/>
    <w:semiHidden/>
    <w:rsid w:val="00170412"/>
    <w:rPr>
      <w:rFonts w:ascii="Tahoma" w:hAnsi="Tahoma" w:cs="Tahoma"/>
      <w:sz w:val="16"/>
      <w:szCs w:val="16"/>
    </w:rPr>
  </w:style>
  <w:style w:type="character" w:styleId="Hperlink">
    <w:name w:val="Hyperlink"/>
    <w:basedOn w:val="Liguvaikefont"/>
    <w:uiPriority w:val="99"/>
    <w:unhideWhenUsed/>
    <w:rsid w:val="00772584"/>
    <w:rPr>
      <w:color w:val="0000FF" w:themeColor="hyperlink"/>
      <w:u w:val="single"/>
    </w:rPr>
  </w:style>
  <w:style w:type="paragraph" w:styleId="Loendilik">
    <w:name w:val="List Paragraph"/>
    <w:basedOn w:val="Normaallaad"/>
    <w:uiPriority w:val="34"/>
    <w:qFormat/>
    <w:rsid w:val="009428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203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ne@arendushaldus.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aamet@maaamet.ee" TargetMode="External"/><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360</Words>
  <Characters>2092</Characters>
  <Application>Microsoft Office Word</Application>
  <DocSecurity>0</DocSecurity>
  <Lines>17</Lines>
  <Paragraphs>4</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Ere Kaaristu</dc:creator>
  <cp:lastModifiedBy>Ere Kaaristu</cp:lastModifiedBy>
  <cp:revision>10</cp:revision>
  <cp:lastPrinted>2021-09-01T10:07:00Z</cp:lastPrinted>
  <dcterms:created xsi:type="dcterms:W3CDTF">2023-03-06T09:44:00Z</dcterms:created>
  <dcterms:modified xsi:type="dcterms:W3CDTF">2023-03-06T11:16:00Z</dcterms:modified>
</cp:coreProperties>
</file>